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DAFE" w14:textId="77777777" w:rsidR="00E831CD" w:rsidRPr="00792760" w:rsidRDefault="00E831CD" w:rsidP="00964A3D">
      <w:pPr>
        <w:widowControl w:val="0"/>
        <w:autoSpaceDE w:val="0"/>
        <w:autoSpaceDN w:val="0"/>
        <w:adjustRightInd w:val="0"/>
        <w:spacing w:after="0" w:line="240" w:lineRule="auto"/>
        <w:jc w:val="center"/>
        <w:rPr>
          <w:rFonts w:ascii="Century Gothic" w:eastAsia="Times New Roman" w:hAnsi="Century Gothic" w:cs="Times New Roman"/>
          <w:b/>
          <w:color w:val="4F6228" w:themeColor="accent3" w:themeShade="80"/>
          <w:sz w:val="56"/>
          <w:szCs w:val="56"/>
          <w:lang w:eastAsia="en-GB"/>
        </w:rPr>
      </w:pPr>
      <w:r w:rsidRPr="00792760">
        <w:rPr>
          <w:rFonts w:ascii="Century Gothic" w:eastAsia="Times New Roman" w:hAnsi="Century Gothic" w:cs="Times New Roman"/>
          <w:b/>
          <w:color w:val="4F6228" w:themeColor="accent3" w:themeShade="80"/>
          <w:sz w:val="56"/>
          <w:szCs w:val="56"/>
          <w:lang w:eastAsia="en-GB"/>
        </w:rPr>
        <w:t>JOB DESCRIPTION</w:t>
      </w:r>
    </w:p>
    <w:p w14:paraId="1B8BD32F" w14:textId="2D9890C0" w:rsidR="00964A3D" w:rsidRDefault="006F0E1C" w:rsidP="00964A3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r w:rsidRPr="00025542">
        <w:rPr>
          <w:rFonts w:ascii="Century Gothic" w:hAnsi="Century Gothic"/>
          <w:b/>
          <w:color w:val="4F6228" w:themeColor="accent3" w:themeShade="80"/>
          <w:sz w:val="24"/>
          <w:szCs w:val="24"/>
        </w:rPr>
        <w:t xml:space="preserve">Post Title: </w:t>
      </w:r>
      <w:r w:rsidR="00771CE7">
        <w:rPr>
          <w:rFonts w:ascii="Century Gothic" w:hAnsi="Century Gothic"/>
          <w:b/>
          <w:color w:val="4F6228" w:themeColor="accent3" w:themeShade="80"/>
          <w:sz w:val="24"/>
          <w:szCs w:val="24"/>
        </w:rPr>
        <w:t>Caretaker</w:t>
      </w:r>
    </w:p>
    <w:p w14:paraId="2CCBCD73" w14:textId="2195858D" w:rsidR="00964A3D" w:rsidRDefault="00964A3D" w:rsidP="00E831C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p>
    <w:p w14:paraId="003144B9" w14:textId="4A56234D" w:rsidR="00964A3D" w:rsidRDefault="00961DD1" w:rsidP="00E831C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r>
        <w:rPr>
          <w:noProof/>
        </w:rPr>
        <w:drawing>
          <wp:inline distT="0" distB="0" distL="0" distR="0" wp14:anchorId="65950B86" wp14:editId="27CBD17D">
            <wp:extent cx="6643370" cy="2771775"/>
            <wp:effectExtent l="0" t="0" r="5080" b="9525"/>
            <wp:docPr id="1" name="Picture 1" descr="Image result for maintena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ntenance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672" cy="2777742"/>
                    </a:xfrm>
                    <a:prstGeom prst="rect">
                      <a:avLst/>
                    </a:prstGeom>
                    <a:noFill/>
                    <a:ln>
                      <a:noFill/>
                    </a:ln>
                  </pic:spPr>
                </pic:pic>
              </a:graphicData>
            </a:graphic>
          </wp:inline>
        </w:drawing>
      </w:r>
    </w:p>
    <w:p w14:paraId="61575DCE" w14:textId="6FB68678" w:rsidR="00964A3D" w:rsidRDefault="00964A3D" w:rsidP="000A53A5">
      <w:pPr>
        <w:widowControl w:val="0"/>
        <w:autoSpaceDE w:val="0"/>
        <w:autoSpaceDN w:val="0"/>
        <w:adjustRightInd w:val="0"/>
        <w:spacing w:after="0" w:line="240" w:lineRule="auto"/>
        <w:rPr>
          <w:rFonts w:ascii="Century Gothic" w:hAnsi="Century Gothic"/>
          <w:b/>
          <w:color w:val="4F6228" w:themeColor="accent3" w:themeShade="80"/>
          <w:sz w:val="24"/>
          <w:szCs w:val="24"/>
        </w:rPr>
      </w:pPr>
    </w:p>
    <w:p w14:paraId="224FEC20" w14:textId="77777777" w:rsidR="00961DD1" w:rsidRDefault="00961DD1" w:rsidP="005E0537">
      <w:pPr>
        <w:widowControl w:val="0"/>
        <w:autoSpaceDE w:val="0"/>
        <w:autoSpaceDN w:val="0"/>
        <w:adjustRightInd w:val="0"/>
        <w:spacing w:after="0" w:line="240" w:lineRule="auto"/>
        <w:jc w:val="both"/>
        <w:rPr>
          <w:rFonts w:ascii="Century Gothic" w:eastAsia="Times New Roman" w:hAnsi="Century Gothic" w:cs="Times New Roman"/>
          <w:b/>
          <w:color w:val="4F6228" w:themeColor="accent3" w:themeShade="80"/>
          <w:sz w:val="20"/>
          <w:szCs w:val="20"/>
          <w:lang w:eastAsia="en-GB"/>
        </w:rPr>
      </w:pPr>
    </w:p>
    <w:p w14:paraId="72BA4083" w14:textId="61E4D1C2" w:rsidR="005E0537" w:rsidRPr="00792760" w:rsidRDefault="005E0537" w:rsidP="005E0537">
      <w:pPr>
        <w:widowControl w:val="0"/>
        <w:autoSpaceDE w:val="0"/>
        <w:autoSpaceDN w:val="0"/>
        <w:adjustRightInd w:val="0"/>
        <w:spacing w:after="0" w:line="240" w:lineRule="auto"/>
        <w:jc w:val="both"/>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The Association</w:t>
      </w:r>
    </w:p>
    <w:p w14:paraId="6E49E1A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Housing Association Limited was founded in 1948. It is a charity and a Registered Society. It is registered with the Homes &amp; Communities Agency and the Care Quality Commission, and is a member of the National Housing Federation. Rockdale’s mission is to provide innovative and flexible housing and other help for older people which they can afford, and which will enable them to maintain or improve their quality of life.</w:t>
      </w:r>
    </w:p>
    <w:p w14:paraId="23623AC1"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0A74C06E"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Properties in Management</w:t>
      </w:r>
    </w:p>
    <w:p w14:paraId="3C06E5EC" w14:textId="77777777" w:rsidR="005E0537" w:rsidRPr="005E0537" w:rsidRDefault="005E0537" w:rsidP="005E0537">
      <w:pPr>
        <w:pStyle w:val="ListParagraph"/>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w:t>
      </w:r>
    </w:p>
    <w:p w14:paraId="6FAF5DC8" w14:textId="77777777" w:rsidR="005E0537" w:rsidRPr="005E0537" w:rsidRDefault="005E0537" w:rsidP="005E0537">
      <w:pPr>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123 sheltered apartments for rent at Rockdale Road, Sevenoaks</w:t>
      </w:r>
    </w:p>
    <w:p w14:paraId="35ADB3B3" w14:textId="77777777" w:rsidR="005E0537" w:rsidRPr="005E0537" w:rsidRDefault="005E0537" w:rsidP="005E0537">
      <w:pPr>
        <w:widowControl w:val="0"/>
        <w:numPr>
          <w:ilvl w:val="0"/>
          <w:numId w:val="3"/>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28 sheltered leasehold apartments in </w:t>
      </w:r>
      <w:proofErr w:type="spellStart"/>
      <w:r w:rsidRPr="005E0537">
        <w:rPr>
          <w:rFonts w:ascii="Century Gothic" w:eastAsia="Times New Roman" w:hAnsi="Century Gothic" w:cs="Times New Roman"/>
          <w:sz w:val="20"/>
          <w:szCs w:val="20"/>
          <w:lang w:eastAsia="en-GB"/>
        </w:rPr>
        <w:t>Akehurst</w:t>
      </w:r>
      <w:proofErr w:type="spellEnd"/>
      <w:r w:rsidRPr="005E0537">
        <w:rPr>
          <w:rFonts w:ascii="Century Gothic" w:eastAsia="Times New Roman" w:hAnsi="Century Gothic" w:cs="Times New Roman"/>
          <w:sz w:val="20"/>
          <w:szCs w:val="20"/>
          <w:lang w:eastAsia="en-GB"/>
        </w:rPr>
        <w:t xml:space="preserve"> Lane, Sevenoaks</w:t>
      </w:r>
    </w:p>
    <w:p w14:paraId="63D39F2F" w14:textId="77777777" w:rsidR="005E0537" w:rsidRPr="005E0537" w:rsidRDefault="005E0537" w:rsidP="005E0537">
      <w:pPr>
        <w:widowControl w:val="0"/>
        <w:numPr>
          <w:ilvl w:val="0"/>
          <w:numId w:val="4"/>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29 purpose built sheltered leasehold apartments at Rockdale Road, Sevenoaks </w:t>
      </w:r>
    </w:p>
    <w:p w14:paraId="488EC10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The sheltered apartments provide self-contained accommodation in studio and </w:t>
      </w:r>
      <w:proofErr w:type="gramStart"/>
      <w:r w:rsidRPr="005E0537">
        <w:rPr>
          <w:rFonts w:ascii="Century Gothic" w:eastAsia="Times New Roman" w:hAnsi="Century Gothic" w:cs="Times New Roman"/>
          <w:sz w:val="20"/>
          <w:szCs w:val="20"/>
          <w:lang w:eastAsia="en-GB"/>
        </w:rPr>
        <w:t>one bedroom</w:t>
      </w:r>
      <w:proofErr w:type="gramEnd"/>
      <w:r w:rsidRPr="005E0537">
        <w:rPr>
          <w:rFonts w:ascii="Century Gothic" w:eastAsia="Times New Roman" w:hAnsi="Century Gothic" w:cs="Times New Roman"/>
          <w:sz w:val="20"/>
          <w:szCs w:val="20"/>
          <w:lang w:eastAsia="en-GB"/>
        </w:rPr>
        <w:t xml:space="preserve"> apartments. Communal facilities include laundries and a large common room, where social events are regularly held.</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Rockdale places great emphasis on the importance of a professionally managed support service. Unlike many sheltered schemes, the support co-ordinators at Rockdale are available to residents 24 hours a day. </w:t>
      </w:r>
    </w:p>
    <w:p w14:paraId="278F825B"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4788B6F9"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Rockdale House</w:t>
      </w:r>
    </w:p>
    <w:p w14:paraId="7A0BAFB0" w14:textId="3C047B9A" w:rsidR="00964A3D"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 is a registered residential care home which aims to provide a sympathetic, comfortable environment in which older people may have their personal care needs met while retaining maximum independence and continuing links with the community. We respect the residents’ rights, as citizens, to freedom of choice, privacy, confidentiality, and control over their daily lives.</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We operate in a </w:t>
      </w:r>
      <w:r w:rsidR="00964A3D" w:rsidRPr="005E0537">
        <w:rPr>
          <w:rFonts w:ascii="Century Gothic" w:eastAsia="Times New Roman" w:hAnsi="Century Gothic" w:cs="Times New Roman"/>
          <w:sz w:val="20"/>
          <w:szCs w:val="20"/>
          <w:lang w:eastAsia="en-GB"/>
        </w:rPr>
        <w:t>purpose-built</w:t>
      </w:r>
      <w:r w:rsidRPr="005E0537">
        <w:rPr>
          <w:rFonts w:ascii="Century Gothic" w:eastAsia="Times New Roman" w:hAnsi="Century Gothic" w:cs="Times New Roman"/>
          <w:sz w:val="20"/>
          <w:szCs w:val="20"/>
          <w:lang w:eastAsia="en-GB"/>
        </w:rPr>
        <w:t xml:space="preserve"> care home with 48 residents and a well-motivated staff team under the management of a qualified care home manager</w:t>
      </w:r>
      <w:r w:rsidR="00964A3D">
        <w:rPr>
          <w:rFonts w:ascii="Century Gothic" w:eastAsia="Times New Roman" w:hAnsi="Century Gothic" w:cs="Times New Roman"/>
          <w:sz w:val="20"/>
          <w:szCs w:val="20"/>
          <w:lang w:eastAsia="en-GB"/>
        </w:rPr>
        <w:t>.</w:t>
      </w:r>
    </w:p>
    <w:p w14:paraId="49CB87E9" w14:textId="2029C465" w:rsidR="00961DD1" w:rsidRDefault="00961DD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7D602CDB" w14:textId="6DA5C96A" w:rsidR="00961DD1" w:rsidRDefault="00961DD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0C2CCB17" w14:textId="2D77F445" w:rsidR="00961DD1" w:rsidRDefault="00961DD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6DE2B668" w14:textId="2D7CAE97" w:rsidR="00961DD1" w:rsidRDefault="00961DD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2342A59B" w14:textId="77777777" w:rsidR="00961DD1" w:rsidRDefault="00961DD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723CCF11" w14:textId="77777777" w:rsidR="0016161E" w:rsidRDefault="0016161E"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6EE901D6" w14:textId="7EBEA13E" w:rsidR="005E0537" w:rsidRDefault="00A7287F"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Pr>
          <w:rFonts w:ascii="Century Gothic" w:eastAsia="Times New Roman" w:hAnsi="Century Gothic" w:cs="Times New Roman"/>
          <w:b/>
          <w:color w:val="4F6228" w:themeColor="accent3" w:themeShade="80"/>
          <w:sz w:val="20"/>
          <w:szCs w:val="20"/>
          <w:lang w:eastAsia="en-GB"/>
        </w:rPr>
        <w:lastRenderedPageBreak/>
        <w:t>J</w:t>
      </w:r>
      <w:r w:rsidR="001A138D" w:rsidRPr="00792760">
        <w:rPr>
          <w:rFonts w:ascii="Century Gothic" w:eastAsia="Times New Roman" w:hAnsi="Century Gothic" w:cs="Times New Roman"/>
          <w:b/>
          <w:color w:val="4F6228" w:themeColor="accent3" w:themeShade="80"/>
          <w:sz w:val="20"/>
          <w:szCs w:val="20"/>
          <w:lang w:eastAsia="en-GB"/>
        </w:rPr>
        <w:t>ob Summary</w:t>
      </w:r>
    </w:p>
    <w:p w14:paraId="0226D15F" w14:textId="12707D2E" w:rsidR="00771CE7" w:rsidRPr="0016161E" w:rsidRDefault="0016161E" w:rsidP="0016161E">
      <w:pPr>
        <w:tabs>
          <w:tab w:val="left" w:pos="-1440"/>
        </w:tabs>
        <w:jc w:val="both"/>
        <w:rPr>
          <w:rFonts w:ascii="Century Gothic" w:hAnsi="Century Gothic"/>
          <w:sz w:val="20"/>
          <w:szCs w:val="20"/>
        </w:rPr>
      </w:pPr>
      <w:r w:rsidRPr="0016161E">
        <w:rPr>
          <w:rFonts w:ascii="Century Gothic" w:hAnsi="Century Gothic"/>
          <w:sz w:val="20"/>
          <w:szCs w:val="20"/>
        </w:rPr>
        <w:t>To maintain the Association’s properties to a high standard, and to contribute generally to the work of the Maintenance Department.</w:t>
      </w:r>
    </w:p>
    <w:p w14:paraId="6EB9FE3D" w14:textId="18874068" w:rsidR="00F216FE" w:rsidRDefault="001A138D" w:rsidP="00961DD1">
      <w:pPr>
        <w:jc w:val="both"/>
        <w:rPr>
          <w:rFonts w:ascii="Century Gothic" w:hAnsi="Century Gothic"/>
          <w:sz w:val="20"/>
          <w:szCs w:val="20"/>
        </w:rPr>
      </w:pPr>
      <w:r w:rsidRPr="00792760">
        <w:rPr>
          <w:rFonts w:ascii="Century Gothic" w:eastAsia="Times New Roman" w:hAnsi="Century Gothic" w:cs="Times New Roman"/>
          <w:b/>
          <w:color w:val="4F6228" w:themeColor="accent3" w:themeShade="80"/>
          <w:sz w:val="20"/>
          <w:szCs w:val="20"/>
          <w:lang w:eastAsia="en-GB"/>
        </w:rPr>
        <w:t>Accountable</w:t>
      </w:r>
      <w:r w:rsidR="005E0537" w:rsidRPr="00792760">
        <w:rPr>
          <w:rFonts w:ascii="Century Gothic" w:eastAsia="Times New Roman" w:hAnsi="Century Gothic" w:cs="Times New Roman"/>
          <w:b/>
          <w:color w:val="4F6228" w:themeColor="accent3" w:themeShade="80"/>
          <w:sz w:val="20"/>
          <w:szCs w:val="20"/>
          <w:lang w:eastAsia="en-GB"/>
        </w:rPr>
        <w:t xml:space="preserve"> to</w:t>
      </w:r>
      <w:r w:rsidRPr="00792760">
        <w:rPr>
          <w:rFonts w:ascii="Century Gothic" w:eastAsia="Times New Roman" w:hAnsi="Century Gothic" w:cs="Times New Roman"/>
          <w:b/>
          <w:color w:val="4F6228" w:themeColor="accent3" w:themeShade="80"/>
          <w:sz w:val="20"/>
          <w:szCs w:val="20"/>
          <w:lang w:eastAsia="en-GB"/>
        </w:rPr>
        <w:t xml:space="preserve">: </w:t>
      </w:r>
      <w:r w:rsidR="00771CE7">
        <w:rPr>
          <w:rFonts w:ascii="Century Gothic" w:hAnsi="Century Gothic"/>
          <w:sz w:val="20"/>
          <w:szCs w:val="20"/>
        </w:rPr>
        <w:t>Head of Maintenance</w:t>
      </w:r>
    </w:p>
    <w:p w14:paraId="648F8F96" w14:textId="0CFD66A2" w:rsidR="001A138D" w:rsidRPr="001A138D" w:rsidRDefault="001A138D" w:rsidP="005E0537">
      <w:pPr>
        <w:widowControl w:val="0"/>
        <w:autoSpaceDE w:val="0"/>
        <w:autoSpaceDN w:val="0"/>
        <w:adjustRightInd w:val="0"/>
        <w:spacing w:after="0" w:line="240" w:lineRule="auto"/>
        <w:jc w:val="both"/>
        <w:outlineLvl w:val="1"/>
        <w:rPr>
          <w:rFonts w:ascii="Century Gothic" w:hAnsi="Century Gothic"/>
          <w:b/>
          <w:sz w:val="20"/>
          <w:szCs w:val="20"/>
        </w:rPr>
      </w:pPr>
      <w:r w:rsidRPr="00792760">
        <w:rPr>
          <w:rFonts w:ascii="Century Gothic" w:hAnsi="Century Gothic"/>
          <w:b/>
          <w:color w:val="4F6228" w:themeColor="accent3" w:themeShade="80"/>
          <w:sz w:val="20"/>
          <w:szCs w:val="20"/>
        </w:rPr>
        <w:t xml:space="preserve">Line Managed by: </w:t>
      </w:r>
      <w:r w:rsidR="00771CE7">
        <w:rPr>
          <w:rFonts w:ascii="Century Gothic" w:hAnsi="Century Gothic"/>
          <w:sz w:val="20"/>
          <w:szCs w:val="20"/>
        </w:rPr>
        <w:t>Head of Maintenance</w:t>
      </w:r>
    </w:p>
    <w:p w14:paraId="6510706A" w14:textId="7893423B" w:rsidR="001A138D" w:rsidRDefault="001A138D"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24F94DE2" w14:textId="77777777" w:rsidR="00BE03C0" w:rsidRDefault="00BE03C0"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36FD899C" w14:textId="63AF179F" w:rsidR="000025CE" w:rsidRDefault="00025542" w:rsidP="000025CE">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Pr>
          <w:rFonts w:ascii="Century Gothic" w:eastAsia="Times New Roman" w:hAnsi="Century Gothic" w:cs="Times New Roman"/>
          <w:b/>
          <w:color w:val="4F6228" w:themeColor="accent3" w:themeShade="80"/>
          <w:sz w:val="20"/>
          <w:szCs w:val="20"/>
          <w:lang w:eastAsia="en-GB"/>
        </w:rPr>
        <w:t>K</w:t>
      </w:r>
      <w:r w:rsidR="00792760" w:rsidRPr="00792760">
        <w:rPr>
          <w:rFonts w:ascii="Century Gothic" w:eastAsia="Times New Roman" w:hAnsi="Century Gothic" w:cs="Times New Roman"/>
          <w:b/>
          <w:color w:val="4F6228" w:themeColor="accent3" w:themeShade="80"/>
          <w:sz w:val="20"/>
          <w:szCs w:val="20"/>
          <w:lang w:eastAsia="en-GB"/>
        </w:rPr>
        <w:t>ey Responsibilities</w:t>
      </w:r>
    </w:p>
    <w:p w14:paraId="79D25837" w14:textId="77777777" w:rsidR="00A83283" w:rsidRPr="00A83283" w:rsidRDefault="00A83283" w:rsidP="00A83283">
      <w:pPr>
        <w:tabs>
          <w:tab w:val="num" w:pos="360"/>
        </w:tabs>
        <w:spacing w:after="0"/>
        <w:ind w:left="426" w:hanging="426"/>
        <w:rPr>
          <w:rFonts w:ascii="Century Gothic" w:hAnsi="Century Gothic"/>
          <w:b/>
        </w:rPr>
      </w:pPr>
    </w:p>
    <w:p w14:paraId="7A7EA7F7" w14:textId="77777777" w:rsidR="0016161E" w:rsidRPr="0016161E" w:rsidRDefault="0016161E" w:rsidP="0016161E">
      <w:pPr>
        <w:jc w:val="both"/>
        <w:rPr>
          <w:rFonts w:ascii="Century Gothic" w:hAnsi="Century Gothic"/>
          <w:sz w:val="20"/>
          <w:szCs w:val="20"/>
        </w:rPr>
      </w:pPr>
      <w:r w:rsidRPr="0016161E">
        <w:rPr>
          <w:rFonts w:ascii="Century Gothic" w:hAnsi="Century Gothic"/>
          <w:sz w:val="20"/>
          <w:szCs w:val="20"/>
        </w:rPr>
        <w:t>There are two caretaking posts, and the work is shared between the two caretakers, including cover for essential tasks while the other is on leave.  The main areas of work are:</w:t>
      </w:r>
    </w:p>
    <w:p w14:paraId="67FEAEC8"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Cleaning in common areas, refuse bays, boiler rooms, laundries, lifts, void flats, guest flats, refuse bays, commercial kitchens and offices on a rota and to an agreed standard.</w:t>
      </w:r>
    </w:p>
    <w:p w14:paraId="308418D5" w14:textId="77777777" w:rsidR="0016161E" w:rsidRPr="0016161E" w:rsidRDefault="0016161E" w:rsidP="0016161E">
      <w:pPr>
        <w:pStyle w:val="ListParagraph"/>
        <w:widowControl w:val="0"/>
        <w:autoSpaceDE w:val="0"/>
        <w:autoSpaceDN w:val="0"/>
        <w:adjustRightInd w:val="0"/>
        <w:spacing w:after="0" w:line="240" w:lineRule="auto"/>
        <w:ind w:left="426"/>
        <w:jc w:val="both"/>
        <w:rPr>
          <w:rFonts w:ascii="Century Gothic" w:hAnsi="Century Gothic"/>
          <w:sz w:val="20"/>
          <w:szCs w:val="20"/>
        </w:rPr>
      </w:pPr>
    </w:p>
    <w:p w14:paraId="217C27C1" w14:textId="0ADB8ADB" w:rsid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Carrying out responsive maintenance in all areas of the Association’s properties. This includes Rockdale House (care home), residents’ flats in Sevenoaks and Tunbridge Wells, common areas, offices, laundries and external areas. The work could include changing light bulbs, unblocking sinks, minor plumbing repairs such as repairs to toilet cisterns, easing windows and doors, repairs to radiators, painting, putting up shelves, minor electrical repairs etc.</w:t>
      </w:r>
    </w:p>
    <w:p w14:paraId="4E23AF9B" w14:textId="77777777" w:rsidR="0016161E" w:rsidRPr="0016161E" w:rsidRDefault="0016161E" w:rsidP="0016161E">
      <w:pPr>
        <w:pStyle w:val="ListParagraph"/>
        <w:rPr>
          <w:rFonts w:ascii="Century Gothic" w:hAnsi="Century Gothic"/>
          <w:sz w:val="20"/>
          <w:szCs w:val="20"/>
        </w:rPr>
      </w:pPr>
    </w:p>
    <w:p w14:paraId="236AAAB5" w14:textId="77777777" w:rsidR="0016161E" w:rsidRPr="0016161E" w:rsidRDefault="0016161E" w:rsidP="0016161E">
      <w:pPr>
        <w:pStyle w:val="ListParagraph"/>
        <w:widowControl w:val="0"/>
        <w:autoSpaceDE w:val="0"/>
        <w:autoSpaceDN w:val="0"/>
        <w:adjustRightInd w:val="0"/>
        <w:spacing w:after="0" w:line="240" w:lineRule="auto"/>
        <w:ind w:left="426"/>
        <w:jc w:val="both"/>
        <w:rPr>
          <w:rFonts w:ascii="Century Gothic" w:hAnsi="Century Gothic"/>
          <w:sz w:val="20"/>
          <w:szCs w:val="20"/>
        </w:rPr>
      </w:pPr>
    </w:p>
    <w:p w14:paraId="330DEA49"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Carrying out routine maintenance tasks detailed on the caretaking schedule.  These cover regular tasks such as the monthly fire drills in Rockdale House, quarterly spring cleans in the Beatrice Wilson kitchen, water safety checks, PAT testing,  emergency lighting checks, fire equipment safety checks, boiler room inspections, ladder safety checks, lift safety checks, fire alarm panel checks, cleaning air conditioning units and fans, descaling shower heads and other similar jobs.</w:t>
      </w:r>
    </w:p>
    <w:p w14:paraId="37E1BDD3" w14:textId="77777777" w:rsidR="0016161E" w:rsidRPr="0016161E" w:rsidRDefault="0016161E" w:rsidP="0016161E">
      <w:pPr>
        <w:jc w:val="both"/>
        <w:rPr>
          <w:rFonts w:ascii="Century Gothic" w:hAnsi="Century Gothic"/>
          <w:sz w:val="20"/>
          <w:szCs w:val="20"/>
        </w:rPr>
      </w:pPr>
    </w:p>
    <w:p w14:paraId="6A3C102E"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General caretaking duties such as the moving of furniture, taking rubbish from refuse rooms to the main refuse bay to await collection, salting roads and pathways in conjunction with the gardening staff when conditions demand it, white lining pavement edges, putting up the Christmas tree etc.</w:t>
      </w:r>
    </w:p>
    <w:p w14:paraId="1D45AE52" w14:textId="77777777" w:rsidR="0016161E" w:rsidRPr="0016161E" w:rsidRDefault="0016161E" w:rsidP="0016161E">
      <w:pPr>
        <w:jc w:val="both"/>
        <w:rPr>
          <w:rFonts w:ascii="Century Gothic" w:hAnsi="Century Gothic"/>
          <w:sz w:val="20"/>
          <w:szCs w:val="20"/>
        </w:rPr>
      </w:pPr>
    </w:p>
    <w:p w14:paraId="153D5210"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Purchasing supplies and stores and putting deliveries away in store areas.</w:t>
      </w:r>
    </w:p>
    <w:p w14:paraId="6C81F438" w14:textId="77777777" w:rsidR="0016161E" w:rsidRPr="0016161E" w:rsidRDefault="0016161E" w:rsidP="0016161E">
      <w:pPr>
        <w:jc w:val="both"/>
        <w:rPr>
          <w:rFonts w:ascii="Century Gothic" w:hAnsi="Century Gothic"/>
          <w:sz w:val="20"/>
          <w:szCs w:val="20"/>
        </w:rPr>
      </w:pPr>
    </w:p>
    <w:p w14:paraId="50830254"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Keeping records of work done as required.</w:t>
      </w:r>
    </w:p>
    <w:p w14:paraId="4CFD1F44" w14:textId="77777777" w:rsidR="0016161E" w:rsidRPr="0016161E" w:rsidRDefault="0016161E" w:rsidP="0016161E">
      <w:pPr>
        <w:jc w:val="both"/>
        <w:rPr>
          <w:rFonts w:ascii="Century Gothic" w:hAnsi="Century Gothic"/>
          <w:sz w:val="20"/>
          <w:szCs w:val="20"/>
        </w:rPr>
      </w:pPr>
    </w:p>
    <w:p w14:paraId="25A549DF"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Fulfilling the requirements of the Association with regard to safe working practises as laid down in the Health and Safety Policy, and reporting to the Finance and Project Manager any perceived hazards to staff, residents or members of the general public.</w:t>
      </w:r>
    </w:p>
    <w:p w14:paraId="510FC581" w14:textId="77777777" w:rsidR="0016161E" w:rsidRPr="0016161E" w:rsidRDefault="0016161E" w:rsidP="0016161E">
      <w:pPr>
        <w:jc w:val="both"/>
        <w:rPr>
          <w:rFonts w:ascii="Century Gothic" w:hAnsi="Century Gothic"/>
          <w:sz w:val="20"/>
          <w:szCs w:val="20"/>
        </w:rPr>
      </w:pPr>
    </w:p>
    <w:p w14:paraId="6518C95E"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Being aware that the Association actively encourages a high level of involvement from residents in the management of their homes and the services provided, and helping the residents to become involved whenever possible.</w:t>
      </w:r>
    </w:p>
    <w:p w14:paraId="02F1FD62" w14:textId="77777777" w:rsidR="0016161E" w:rsidRPr="0016161E" w:rsidRDefault="0016161E" w:rsidP="0016161E">
      <w:pPr>
        <w:jc w:val="both"/>
        <w:rPr>
          <w:rFonts w:ascii="Century Gothic" w:hAnsi="Century Gothic"/>
          <w:sz w:val="20"/>
          <w:szCs w:val="20"/>
        </w:rPr>
      </w:pPr>
    </w:p>
    <w:p w14:paraId="1892511A" w14:textId="77777777" w:rsidR="0016161E" w:rsidRPr="0016161E" w:rsidRDefault="0016161E" w:rsidP="0016161E">
      <w:pPr>
        <w:pStyle w:val="ListParagraph"/>
        <w:widowControl w:val="0"/>
        <w:numPr>
          <w:ilvl w:val="0"/>
          <w:numId w:val="14"/>
        </w:numPr>
        <w:autoSpaceDE w:val="0"/>
        <w:autoSpaceDN w:val="0"/>
        <w:adjustRightInd w:val="0"/>
        <w:spacing w:after="0" w:line="240" w:lineRule="auto"/>
        <w:ind w:left="426" w:hanging="426"/>
        <w:jc w:val="both"/>
        <w:rPr>
          <w:rFonts w:ascii="Century Gothic" w:hAnsi="Century Gothic"/>
          <w:sz w:val="20"/>
          <w:szCs w:val="20"/>
        </w:rPr>
      </w:pPr>
      <w:r w:rsidRPr="0016161E">
        <w:rPr>
          <w:rFonts w:ascii="Century Gothic" w:hAnsi="Century Gothic"/>
          <w:sz w:val="20"/>
          <w:szCs w:val="20"/>
        </w:rPr>
        <w:t>Undertaking any other reasonable duties which are in accordance with the overall aim of the job.</w:t>
      </w:r>
    </w:p>
    <w:p w14:paraId="158F3FDA" w14:textId="00F373F9" w:rsidR="00A83283" w:rsidRPr="0016161E" w:rsidRDefault="00A83283" w:rsidP="00A83283">
      <w:pPr>
        <w:tabs>
          <w:tab w:val="num" w:pos="360"/>
        </w:tabs>
        <w:spacing w:after="0"/>
        <w:ind w:left="426" w:hanging="426"/>
        <w:rPr>
          <w:rFonts w:ascii="Century Gothic" w:hAnsi="Century Gothic"/>
          <w:b/>
          <w:sz w:val="20"/>
          <w:szCs w:val="20"/>
        </w:rPr>
      </w:pPr>
    </w:p>
    <w:p w14:paraId="242F36AC" w14:textId="77777777" w:rsidR="0016161E" w:rsidRDefault="0016161E" w:rsidP="005E0537">
      <w:pPr>
        <w:widowControl w:val="0"/>
        <w:autoSpaceDE w:val="0"/>
        <w:autoSpaceDN w:val="0"/>
        <w:adjustRightInd w:val="0"/>
        <w:spacing w:after="0" w:line="240" w:lineRule="auto"/>
        <w:jc w:val="both"/>
        <w:outlineLvl w:val="1"/>
        <w:rPr>
          <w:rFonts w:ascii="Century Gothic" w:hAnsi="Century Gothic"/>
          <w:b/>
          <w:sz w:val="20"/>
          <w:szCs w:val="20"/>
        </w:rPr>
      </w:pPr>
    </w:p>
    <w:p w14:paraId="2E14FE0A" w14:textId="007F06A9"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lastRenderedPageBreak/>
        <w:t>Hours of work</w:t>
      </w:r>
    </w:p>
    <w:p w14:paraId="76628339" w14:textId="785E461A" w:rsidR="0048031E" w:rsidRPr="0048031E" w:rsidRDefault="006F3D29"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Full</w:t>
      </w:r>
      <w:r w:rsidR="00732FF9">
        <w:rPr>
          <w:rFonts w:ascii="Century Gothic" w:eastAsia="Times New Roman" w:hAnsi="Century Gothic" w:cs="Times New Roman"/>
          <w:sz w:val="20"/>
          <w:szCs w:val="20"/>
          <w:lang w:eastAsia="en-GB"/>
        </w:rPr>
        <w:t xml:space="preserve"> time, Permanent</w:t>
      </w:r>
      <w:r w:rsidR="00771CE7">
        <w:rPr>
          <w:rFonts w:ascii="Century Gothic" w:eastAsia="Times New Roman" w:hAnsi="Century Gothic" w:cs="Times New Roman"/>
          <w:sz w:val="20"/>
          <w:szCs w:val="20"/>
          <w:lang w:eastAsia="en-GB"/>
        </w:rPr>
        <w:t xml:space="preserve"> 38.75 hours per week</w:t>
      </w:r>
    </w:p>
    <w:p w14:paraId="3C510763" w14:textId="77777777" w:rsid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0B95272D" w14:textId="77777777"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Salary</w:t>
      </w:r>
    </w:p>
    <w:p w14:paraId="740CA463" w14:textId="4463CEC5" w:rsidR="0048031E" w:rsidRDefault="0016161E"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£19,128 - £20,301 per annum, depending on experience</w:t>
      </w:r>
    </w:p>
    <w:p w14:paraId="240B6F44" w14:textId="77777777" w:rsid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65B83C92" w14:textId="77777777"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Benefits</w:t>
      </w:r>
    </w:p>
    <w:p w14:paraId="67F8A812" w14:textId="78394037" w:rsidR="005E0537" w:rsidRPr="00FD2621" w:rsidRDefault="00732FF9" w:rsidP="00732FF9">
      <w:pPr>
        <w:pStyle w:val="NormalWeb"/>
        <w:shd w:val="clear" w:color="auto" w:fill="FFFFFF"/>
        <w:spacing w:before="0" w:beforeAutospacing="0" w:after="150" w:afterAutospacing="0"/>
        <w:rPr>
          <w:rFonts w:ascii="Century Gothic" w:hAnsi="Century Gothic" w:cstheme="minorHAnsi"/>
          <w:color w:val="000000" w:themeColor="text1"/>
          <w:sz w:val="20"/>
          <w:szCs w:val="20"/>
        </w:rPr>
      </w:pPr>
      <w:r w:rsidRPr="00732FF9">
        <w:rPr>
          <w:rFonts w:ascii="Century Gothic" w:hAnsi="Century Gothic" w:cstheme="minorHAnsi"/>
          <w:color w:val="000000" w:themeColor="text1"/>
          <w:sz w:val="20"/>
          <w:szCs w:val="20"/>
        </w:rPr>
        <w:t>We offer a pension and health cash-back scheme, 6 weeks annual leave</w:t>
      </w:r>
      <w:r>
        <w:rPr>
          <w:rFonts w:ascii="Century Gothic" w:hAnsi="Century Gothic" w:cstheme="minorHAnsi"/>
          <w:color w:val="000000" w:themeColor="text1"/>
          <w:sz w:val="20"/>
          <w:szCs w:val="20"/>
        </w:rPr>
        <w:t xml:space="preserve"> increasing to 7 weeks after 5 </w:t>
      </w:r>
      <w:r w:rsidR="00964A3D">
        <w:rPr>
          <w:rFonts w:ascii="Century Gothic" w:hAnsi="Century Gothic" w:cstheme="minorHAnsi"/>
          <w:color w:val="000000" w:themeColor="text1"/>
          <w:sz w:val="20"/>
          <w:szCs w:val="20"/>
        </w:rPr>
        <w:t>years’ service</w:t>
      </w:r>
      <w:r w:rsidRPr="00732FF9">
        <w:rPr>
          <w:rFonts w:ascii="Century Gothic" w:hAnsi="Century Gothic" w:cstheme="minorHAnsi"/>
          <w:color w:val="000000" w:themeColor="text1"/>
          <w:sz w:val="20"/>
          <w:szCs w:val="20"/>
        </w:rPr>
        <w:t>, company sick pay</w:t>
      </w:r>
      <w:r w:rsidR="00FD2621">
        <w:rPr>
          <w:rFonts w:ascii="Century Gothic" w:hAnsi="Century Gothic" w:cstheme="minorHAnsi"/>
          <w:color w:val="000000" w:themeColor="text1"/>
          <w:sz w:val="20"/>
          <w:szCs w:val="20"/>
        </w:rPr>
        <w:t xml:space="preserve"> payable after 6 mon</w:t>
      </w:r>
      <w:r w:rsidR="00BC1383">
        <w:rPr>
          <w:rFonts w:ascii="Century Gothic" w:hAnsi="Century Gothic" w:cstheme="minorHAnsi"/>
          <w:color w:val="000000" w:themeColor="text1"/>
          <w:sz w:val="20"/>
          <w:szCs w:val="20"/>
        </w:rPr>
        <w:t>ths</w:t>
      </w:r>
      <w:r w:rsidRPr="00732FF9">
        <w:rPr>
          <w:rFonts w:ascii="Century Gothic" w:hAnsi="Century Gothic" w:cstheme="minorHAnsi"/>
          <w:color w:val="000000" w:themeColor="text1"/>
          <w:sz w:val="20"/>
          <w:szCs w:val="20"/>
        </w:rPr>
        <w:t>, a referral bonus scheme and full training and support with your professional development.</w:t>
      </w:r>
      <w:r w:rsidR="00FD2621" w:rsidRPr="00FD2621">
        <w:rPr>
          <w:rFonts w:ascii="Century Gothic" w:hAnsi="Century Gothic"/>
          <w:sz w:val="22"/>
          <w:szCs w:val="22"/>
        </w:rPr>
        <w:t xml:space="preserve"> </w:t>
      </w:r>
      <w:r w:rsidR="00FD2621" w:rsidRPr="00FD2621">
        <w:rPr>
          <w:rFonts w:ascii="Century Gothic" w:hAnsi="Century Gothic"/>
          <w:sz w:val="20"/>
          <w:szCs w:val="20"/>
        </w:rPr>
        <w:t xml:space="preserve">Rockdale is a member of the Pensions </w:t>
      </w:r>
      <w:proofErr w:type="gramStart"/>
      <w:r w:rsidR="00FD2621" w:rsidRPr="00FD2621">
        <w:rPr>
          <w:rFonts w:ascii="Century Gothic" w:hAnsi="Century Gothic"/>
          <w:sz w:val="20"/>
          <w:szCs w:val="20"/>
        </w:rPr>
        <w:t>Trust,</w:t>
      </w:r>
      <w:proofErr w:type="gramEnd"/>
      <w:r w:rsidR="00FD2621" w:rsidRPr="00FD2621">
        <w:rPr>
          <w:rFonts w:ascii="Century Gothic" w:hAnsi="Century Gothic"/>
          <w:sz w:val="20"/>
          <w:szCs w:val="20"/>
        </w:rPr>
        <w:t xml:space="preserve"> Social Housing Pension Scheme and the post holder will be eligible to join</w:t>
      </w:r>
      <w:r w:rsidR="00FD2621">
        <w:rPr>
          <w:rFonts w:ascii="Century Gothic" w:hAnsi="Century Gothic"/>
          <w:sz w:val="20"/>
          <w:szCs w:val="20"/>
        </w:rPr>
        <w:t>.</w:t>
      </w:r>
    </w:p>
    <w:p w14:paraId="49549E1E" w14:textId="77777777" w:rsidR="005E0537" w:rsidRPr="00A7287F" w:rsidRDefault="005E0537" w:rsidP="005E0537">
      <w:pPr>
        <w:widowControl w:val="0"/>
        <w:autoSpaceDE w:val="0"/>
        <w:autoSpaceDN w:val="0"/>
        <w:adjustRightInd w:val="0"/>
        <w:spacing w:after="0" w:line="240" w:lineRule="auto"/>
        <w:jc w:val="both"/>
        <w:outlineLvl w:val="1"/>
        <w:rPr>
          <w:rFonts w:ascii="Century Gothic" w:hAnsi="Century Gothic"/>
          <w:b/>
          <w:color w:val="4F6228" w:themeColor="accent3" w:themeShade="80"/>
          <w:sz w:val="20"/>
          <w:szCs w:val="20"/>
        </w:rPr>
      </w:pPr>
      <w:r w:rsidRPr="00A7287F">
        <w:rPr>
          <w:rFonts w:ascii="Century Gothic" w:hAnsi="Century Gothic"/>
          <w:b/>
          <w:color w:val="4F6228" w:themeColor="accent3" w:themeShade="80"/>
          <w:sz w:val="20"/>
          <w:szCs w:val="20"/>
        </w:rPr>
        <w:t>Offer</w:t>
      </w:r>
    </w:p>
    <w:p w14:paraId="4E42CE19"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r w:rsidRPr="00732FF9">
        <w:rPr>
          <w:rFonts w:ascii="Century Gothic" w:hAnsi="Century Gothic"/>
          <w:sz w:val="20"/>
          <w:szCs w:val="20"/>
        </w:rPr>
        <w:t>The successful applicant will be offered the role subjec</w:t>
      </w:r>
      <w:r w:rsidR="00732FF9">
        <w:rPr>
          <w:rFonts w:ascii="Century Gothic" w:hAnsi="Century Gothic"/>
          <w:sz w:val="20"/>
          <w:szCs w:val="20"/>
        </w:rPr>
        <w:t xml:space="preserve">t to </w:t>
      </w:r>
      <w:r w:rsidRPr="00732FF9">
        <w:rPr>
          <w:rFonts w:ascii="Century Gothic" w:hAnsi="Century Gothic"/>
          <w:sz w:val="20"/>
          <w:szCs w:val="20"/>
        </w:rPr>
        <w:t>a satisfactory enhanced DBS check,</w:t>
      </w:r>
      <w:r w:rsidR="00732FF9">
        <w:rPr>
          <w:rFonts w:ascii="Century Gothic" w:hAnsi="Century Gothic"/>
          <w:sz w:val="20"/>
          <w:szCs w:val="20"/>
        </w:rPr>
        <w:t xml:space="preserve"> and</w:t>
      </w:r>
      <w:r w:rsidRPr="00732FF9">
        <w:rPr>
          <w:rFonts w:ascii="Century Gothic" w:hAnsi="Century Gothic"/>
          <w:sz w:val="20"/>
          <w:szCs w:val="20"/>
        </w:rPr>
        <w:t xml:space="preserve"> the taking up and verification of re</w:t>
      </w:r>
      <w:r w:rsidR="00732FF9">
        <w:rPr>
          <w:rFonts w:ascii="Century Gothic" w:hAnsi="Century Gothic"/>
          <w:sz w:val="20"/>
          <w:szCs w:val="20"/>
        </w:rPr>
        <w:t xml:space="preserve">ferences.  </w:t>
      </w:r>
      <w:r w:rsidRPr="00732FF9">
        <w:rPr>
          <w:rFonts w:ascii="Century Gothic" w:hAnsi="Century Gothic"/>
          <w:sz w:val="20"/>
          <w:szCs w:val="20"/>
        </w:rPr>
        <w:t>We also reserve the right to contact any previous employers for a reference request on your behalf</w:t>
      </w:r>
      <w:r w:rsidR="00592FA7">
        <w:rPr>
          <w:rFonts w:ascii="Century Gothic" w:hAnsi="Century Gothic"/>
          <w:sz w:val="20"/>
          <w:szCs w:val="20"/>
        </w:rPr>
        <w:t>.</w:t>
      </w:r>
    </w:p>
    <w:p w14:paraId="73E96FD1"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5D73A3DA" w14:textId="77777777" w:rsidR="00E87FED" w:rsidRPr="00732FF9" w:rsidRDefault="00E87FED" w:rsidP="005E0537">
      <w:pPr>
        <w:widowControl w:val="0"/>
        <w:autoSpaceDE w:val="0"/>
        <w:autoSpaceDN w:val="0"/>
        <w:adjustRightInd w:val="0"/>
        <w:spacing w:after="0" w:line="240" w:lineRule="auto"/>
        <w:jc w:val="both"/>
        <w:outlineLvl w:val="1"/>
        <w:rPr>
          <w:rFonts w:ascii="Century Gothic" w:hAnsi="Century Gothic"/>
          <w:b/>
          <w:sz w:val="20"/>
          <w:szCs w:val="20"/>
        </w:rPr>
      </w:pPr>
      <w:r w:rsidRPr="00A7287F">
        <w:rPr>
          <w:rFonts w:ascii="Century Gothic" w:hAnsi="Century Gothic"/>
          <w:b/>
          <w:color w:val="4F6228" w:themeColor="accent3" w:themeShade="80"/>
          <w:sz w:val="20"/>
          <w:szCs w:val="20"/>
        </w:rPr>
        <w:t>Application</w:t>
      </w:r>
      <w:r w:rsidRPr="00732FF9">
        <w:rPr>
          <w:rFonts w:ascii="Century Gothic" w:hAnsi="Century Gothic"/>
          <w:b/>
          <w:sz w:val="20"/>
          <w:szCs w:val="20"/>
        </w:rPr>
        <w:t xml:space="preserve"> </w:t>
      </w:r>
    </w:p>
    <w:p w14:paraId="6FFE57A5" w14:textId="1484BF4C" w:rsidR="00BE03C0" w:rsidRDefault="00BE03C0" w:rsidP="00BE03C0">
      <w:pPr>
        <w:widowControl w:val="0"/>
        <w:autoSpaceDE w:val="0"/>
        <w:autoSpaceDN w:val="0"/>
        <w:adjustRightInd w:val="0"/>
        <w:spacing w:after="0" w:line="240" w:lineRule="auto"/>
        <w:jc w:val="both"/>
        <w:outlineLvl w:val="1"/>
        <w:rPr>
          <w:rFonts w:ascii="Century Gothic" w:hAnsi="Century Gothic"/>
          <w:sz w:val="20"/>
          <w:szCs w:val="20"/>
        </w:rPr>
      </w:pPr>
      <w:r w:rsidRPr="00732FF9">
        <w:rPr>
          <w:rFonts w:ascii="Century Gothic" w:hAnsi="Century Gothic"/>
          <w:sz w:val="20"/>
          <w:szCs w:val="20"/>
        </w:rPr>
        <w:t xml:space="preserve">If you wish to be considered for this role, please </w:t>
      </w:r>
      <w:r>
        <w:rPr>
          <w:rFonts w:ascii="Century Gothic" w:hAnsi="Century Gothic"/>
          <w:sz w:val="20"/>
          <w:szCs w:val="20"/>
        </w:rPr>
        <w:t>submit your CV</w:t>
      </w:r>
      <w:r w:rsidR="0016161E">
        <w:rPr>
          <w:rFonts w:ascii="Century Gothic" w:hAnsi="Century Gothic"/>
          <w:sz w:val="20"/>
          <w:szCs w:val="20"/>
        </w:rPr>
        <w:t xml:space="preserve"> or application form</w:t>
      </w:r>
      <w:r>
        <w:rPr>
          <w:rFonts w:ascii="Century Gothic" w:hAnsi="Century Gothic"/>
          <w:sz w:val="20"/>
          <w:szCs w:val="20"/>
        </w:rPr>
        <w:t xml:space="preserve"> to Georgina </w:t>
      </w:r>
      <w:proofErr w:type="spellStart"/>
      <w:r>
        <w:rPr>
          <w:rFonts w:ascii="Century Gothic" w:hAnsi="Century Gothic"/>
          <w:sz w:val="20"/>
          <w:szCs w:val="20"/>
        </w:rPr>
        <w:t>Bozzini</w:t>
      </w:r>
      <w:proofErr w:type="spellEnd"/>
      <w:r>
        <w:rPr>
          <w:rFonts w:ascii="Century Gothic" w:hAnsi="Century Gothic"/>
          <w:sz w:val="20"/>
          <w:szCs w:val="20"/>
        </w:rPr>
        <w:t>, HR Administrator, Rockdale Lodge, Rockdale Road, Sevenoaks, Kent, TN13 1JT, georgina.bozzini@rockdale.org.uk or telephone 01732 458762</w:t>
      </w:r>
      <w:r w:rsidRPr="00732FF9">
        <w:rPr>
          <w:rFonts w:ascii="Century Gothic" w:hAnsi="Century Gothic"/>
          <w:sz w:val="20"/>
          <w:szCs w:val="20"/>
        </w:rPr>
        <w:t xml:space="preserve"> </w:t>
      </w:r>
      <w:r>
        <w:rPr>
          <w:rFonts w:ascii="Century Gothic" w:hAnsi="Century Gothic"/>
          <w:sz w:val="20"/>
          <w:szCs w:val="20"/>
        </w:rPr>
        <w:t>for an application pack.</w:t>
      </w:r>
    </w:p>
    <w:p w14:paraId="0B7535D4" w14:textId="77777777" w:rsidR="00BE03C0" w:rsidRDefault="00BE03C0" w:rsidP="00BE03C0">
      <w:pPr>
        <w:widowControl w:val="0"/>
        <w:autoSpaceDE w:val="0"/>
        <w:autoSpaceDN w:val="0"/>
        <w:adjustRightInd w:val="0"/>
        <w:spacing w:after="0" w:line="240" w:lineRule="auto"/>
        <w:jc w:val="both"/>
        <w:outlineLvl w:val="1"/>
        <w:rPr>
          <w:rFonts w:ascii="Century Gothic" w:hAnsi="Century Gothic"/>
          <w:sz w:val="20"/>
          <w:szCs w:val="20"/>
        </w:rPr>
      </w:pPr>
    </w:p>
    <w:p w14:paraId="055FE287" w14:textId="77777777" w:rsidR="00A7287F" w:rsidRDefault="00A7287F" w:rsidP="005E0537">
      <w:pPr>
        <w:widowControl w:val="0"/>
        <w:autoSpaceDE w:val="0"/>
        <w:autoSpaceDN w:val="0"/>
        <w:adjustRightInd w:val="0"/>
        <w:spacing w:after="0" w:line="240" w:lineRule="auto"/>
        <w:jc w:val="both"/>
        <w:outlineLvl w:val="1"/>
        <w:rPr>
          <w:rFonts w:ascii="Century Gothic" w:hAnsi="Century Gothic"/>
          <w:sz w:val="20"/>
          <w:szCs w:val="20"/>
        </w:rPr>
      </w:pPr>
    </w:p>
    <w:p w14:paraId="1C824863" w14:textId="3C961E91" w:rsidR="00592FA7" w:rsidRDefault="00592FA7" w:rsidP="005E0537">
      <w:pPr>
        <w:widowControl w:val="0"/>
        <w:autoSpaceDE w:val="0"/>
        <w:autoSpaceDN w:val="0"/>
        <w:adjustRightInd w:val="0"/>
        <w:spacing w:after="0" w:line="240" w:lineRule="auto"/>
        <w:jc w:val="both"/>
        <w:outlineLvl w:val="1"/>
        <w:rPr>
          <w:rFonts w:ascii="Century Gothic" w:hAnsi="Century Gothic"/>
          <w:sz w:val="20"/>
          <w:szCs w:val="20"/>
        </w:rPr>
      </w:pPr>
    </w:p>
    <w:p w14:paraId="661F62B0" w14:textId="5D19D4C0"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4303A949" w14:textId="7E821FB2"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6106E91F" w14:textId="612A3508"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2B416DE4" w14:textId="08219295"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0B010DF0" w14:textId="42805F51"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51D589EE" w14:textId="13B9AB49"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54ECDB32" w14:textId="1DA1F88A"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69C884C5" w14:textId="4C9A7413"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5C63D611" w14:textId="7D1829DB"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230AB50A" w14:textId="6CD00B7C"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04557F7F" w14:textId="5F08F0E5"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750E5F26" w14:textId="43652C77"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1B67AE38" w14:textId="73935DC7"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77818769" w14:textId="3F34CB8B"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67716BD6" w14:textId="0542D081"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6F459D95" w14:textId="5CBB4A39"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181B5888" w14:textId="6C201B7E"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26CB928F" w14:textId="6AC22D12"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3648036D" w14:textId="03B8380E"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4D4B2130" w14:textId="56451FCE"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34E1F4DC" w14:textId="5B7B5949"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261D3CA8" w14:textId="4AACCB87"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6208D35B" w14:textId="42511D95"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3CE8ABD7" w14:textId="45153D02" w:rsidR="0016161E" w:rsidRDefault="0016161E" w:rsidP="005E0537">
      <w:pPr>
        <w:widowControl w:val="0"/>
        <w:autoSpaceDE w:val="0"/>
        <w:autoSpaceDN w:val="0"/>
        <w:adjustRightInd w:val="0"/>
        <w:spacing w:after="0" w:line="240" w:lineRule="auto"/>
        <w:jc w:val="both"/>
        <w:outlineLvl w:val="1"/>
        <w:rPr>
          <w:rFonts w:ascii="Century Gothic" w:hAnsi="Century Gothic"/>
          <w:sz w:val="20"/>
          <w:szCs w:val="20"/>
        </w:rPr>
      </w:pPr>
    </w:p>
    <w:p w14:paraId="5AD250C3" w14:textId="51713D47" w:rsidR="0016161E" w:rsidRDefault="0016161E" w:rsidP="005E0537">
      <w:pPr>
        <w:widowControl w:val="0"/>
        <w:autoSpaceDE w:val="0"/>
        <w:autoSpaceDN w:val="0"/>
        <w:adjustRightInd w:val="0"/>
        <w:spacing w:after="0" w:line="240" w:lineRule="auto"/>
        <w:jc w:val="both"/>
        <w:outlineLvl w:val="1"/>
        <w:rPr>
          <w:rFonts w:ascii="Century Gothic" w:hAnsi="Century Gothic"/>
          <w:sz w:val="20"/>
          <w:szCs w:val="20"/>
        </w:rPr>
      </w:pPr>
    </w:p>
    <w:p w14:paraId="0048B0FA" w14:textId="77777777" w:rsidR="0016161E" w:rsidRDefault="0016161E" w:rsidP="005E0537">
      <w:pPr>
        <w:widowControl w:val="0"/>
        <w:autoSpaceDE w:val="0"/>
        <w:autoSpaceDN w:val="0"/>
        <w:adjustRightInd w:val="0"/>
        <w:spacing w:after="0" w:line="240" w:lineRule="auto"/>
        <w:jc w:val="both"/>
        <w:outlineLvl w:val="1"/>
        <w:rPr>
          <w:rFonts w:ascii="Century Gothic" w:hAnsi="Century Gothic"/>
          <w:sz w:val="20"/>
          <w:szCs w:val="20"/>
        </w:rPr>
      </w:pPr>
      <w:bookmarkStart w:id="0" w:name="_GoBack"/>
      <w:bookmarkEnd w:id="0"/>
    </w:p>
    <w:p w14:paraId="4EE1DE15" w14:textId="4A11BD98"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25A354A0" w14:textId="05F240E4"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39B0183C" w14:textId="77777777" w:rsidR="00A83283" w:rsidRDefault="00A83283" w:rsidP="005E0537">
      <w:pPr>
        <w:widowControl w:val="0"/>
        <w:autoSpaceDE w:val="0"/>
        <w:autoSpaceDN w:val="0"/>
        <w:adjustRightInd w:val="0"/>
        <w:spacing w:after="0" w:line="240" w:lineRule="auto"/>
        <w:jc w:val="both"/>
        <w:outlineLvl w:val="1"/>
        <w:rPr>
          <w:rFonts w:ascii="Century Gothic" w:hAnsi="Century Gothic"/>
          <w:sz w:val="20"/>
          <w:szCs w:val="20"/>
        </w:rPr>
      </w:pPr>
    </w:p>
    <w:p w14:paraId="4E5FD229" w14:textId="77777777" w:rsidR="000025CE" w:rsidRDefault="000025CE" w:rsidP="005E0537">
      <w:pPr>
        <w:widowControl w:val="0"/>
        <w:autoSpaceDE w:val="0"/>
        <w:autoSpaceDN w:val="0"/>
        <w:adjustRightInd w:val="0"/>
        <w:spacing w:after="0" w:line="240" w:lineRule="auto"/>
        <w:jc w:val="both"/>
        <w:outlineLvl w:val="1"/>
        <w:rPr>
          <w:rFonts w:ascii="Century Gothic" w:hAnsi="Century Gothic"/>
          <w:sz w:val="20"/>
          <w:szCs w:val="20"/>
        </w:rPr>
      </w:pPr>
    </w:p>
    <w:p w14:paraId="2A9ECB2D" w14:textId="77777777" w:rsidR="00BE03C0" w:rsidRDefault="00BE03C0" w:rsidP="00BC1383">
      <w:pPr>
        <w:rPr>
          <w:rFonts w:ascii="Century Gothic" w:hAnsi="Century Gothic"/>
          <w:b/>
          <w:sz w:val="20"/>
          <w:szCs w:val="20"/>
        </w:rPr>
      </w:pPr>
    </w:p>
    <w:p w14:paraId="1B5F547B" w14:textId="664D923C" w:rsidR="00BC1383" w:rsidRPr="00A7287F" w:rsidRDefault="00BC1383" w:rsidP="00BC1383">
      <w:pPr>
        <w:rPr>
          <w:rFonts w:ascii="Century Gothic" w:hAnsi="Century Gothic"/>
          <w:b/>
          <w:color w:val="4F6228" w:themeColor="accent3" w:themeShade="80"/>
          <w:sz w:val="20"/>
          <w:szCs w:val="20"/>
        </w:rPr>
      </w:pPr>
      <w:r w:rsidRPr="00A7287F">
        <w:rPr>
          <w:rFonts w:ascii="Century Gothic" w:hAnsi="Century Gothic"/>
          <w:b/>
          <w:color w:val="4F6228" w:themeColor="accent3" w:themeShade="80"/>
          <w:sz w:val="20"/>
          <w:szCs w:val="20"/>
        </w:rPr>
        <w:lastRenderedPageBreak/>
        <w:t>Competency Framework</w:t>
      </w:r>
    </w:p>
    <w:p w14:paraId="26A6DAB2" w14:textId="58C4DC40" w:rsidR="00BC1383" w:rsidRDefault="00BC1383" w:rsidP="00BC1383">
      <w:pPr>
        <w:rPr>
          <w:rFonts w:ascii="Century Gothic" w:hAnsi="Century Gothic"/>
          <w:sz w:val="20"/>
          <w:szCs w:val="20"/>
        </w:rPr>
      </w:pPr>
      <w:r w:rsidRPr="00BC1383">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13427213" w14:textId="77777777" w:rsidR="00770FBB" w:rsidRPr="00BC1383" w:rsidRDefault="00770FBB" w:rsidP="00BC1383">
      <w:pPr>
        <w:rPr>
          <w:rFonts w:ascii="Century Gothic" w:hAnsi="Century Gothic"/>
          <w:sz w:val="20"/>
          <w:szCs w:val="20"/>
        </w:rPr>
      </w:pPr>
    </w:p>
    <w:tbl>
      <w:tblPr>
        <w:tblW w:w="9356" w:type="dxa"/>
        <w:tblInd w:w="675" w:type="dxa"/>
        <w:tblLook w:val="04A0" w:firstRow="1" w:lastRow="0" w:firstColumn="1" w:lastColumn="0" w:noHBand="0" w:noVBand="1"/>
      </w:tblPr>
      <w:tblGrid>
        <w:gridCol w:w="2410"/>
        <w:gridCol w:w="3597"/>
        <w:gridCol w:w="3349"/>
      </w:tblGrid>
      <w:tr w:rsidR="00BC1383" w:rsidRPr="00BC1383" w14:paraId="70DA587D" w14:textId="77777777" w:rsidTr="00A7287F">
        <w:trPr>
          <w:trHeight w:val="453"/>
        </w:trPr>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EEF8173"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Competence</w:t>
            </w:r>
          </w:p>
        </w:tc>
        <w:tc>
          <w:tcPr>
            <w:tcW w:w="3597" w:type="dxa"/>
            <w:tcBorders>
              <w:top w:val="single" w:sz="4" w:space="0" w:color="auto"/>
              <w:left w:val="nil"/>
              <w:bottom w:val="single" w:sz="4" w:space="0" w:color="auto"/>
              <w:right w:val="nil"/>
            </w:tcBorders>
            <w:shd w:val="clear" w:color="auto" w:fill="D6E3BC" w:themeFill="accent3" w:themeFillTint="66"/>
            <w:noWrap/>
            <w:vAlign w:val="center"/>
            <w:hideMark/>
          </w:tcPr>
          <w:p w14:paraId="0545F2EC"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Description</w:t>
            </w:r>
          </w:p>
        </w:tc>
        <w:tc>
          <w:tcPr>
            <w:tcW w:w="33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784E88D"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Behaviours</w:t>
            </w:r>
          </w:p>
        </w:tc>
      </w:tr>
      <w:tr w:rsidR="00BC1383" w:rsidRPr="00BC1383" w14:paraId="27CA8A10" w14:textId="77777777" w:rsidTr="00770FBB">
        <w:trPr>
          <w:trHeight w:val="1240"/>
        </w:trPr>
        <w:tc>
          <w:tcPr>
            <w:tcW w:w="2410" w:type="dxa"/>
            <w:tcBorders>
              <w:top w:val="nil"/>
              <w:left w:val="single" w:sz="4" w:space="0" w:color="auto"/>
              <w:bottom w:val="single" w:sz="4" w:space="0" w:color="auto"/>
              <w:right w:val="single" w:sz="4" w:space="0" w:color="auto"/>
            </w:tcBorders>
            <w:shd w:val="clear" w:color="auto" w:fill="auto"/>
          </w:tcPr>
          <w:p w14:paraId="0381A980"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Communicating effectively, internally and externally</w:t>
            </w:r>
          </w:p>
        </w:tc>
        <w:tc>
          <w:tcPr>
            <w:tcW w:w="3597" w:type="dxa"/>
            <w:tcBorders>
              <w:top w:val="nil"/>
              <w:left w:val="nil"/>
              <w:bottom w:val="single" w:sz="4" w:space="0" w:color="auto"/>
              <w:right w:val="single" w:sz="4" w:space="0" w:color="auto"/>
            </w:tcBorders>
            <w:shd w:val="clear" w:color="auto" w:fill="auto"/>
            <w:noWrap/>
            <w:hideMark/>
          </w:tcPr>
          <w:p w14:paraId="2050512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Engaging in written and oral communication that is clear, transparent, and responsive to the needs, experience and understanding of diverse audiences.</w:t>
            </w:r>
          </w:p>
        </w:tc>
        <w:tc>
          <w:tcPr>
            <w:tcW w:w="3349" w:type="dxa"/>
            <w:tcBorders>
              <w:top w:val="nil"/>
              <w:left w:val="nil"/>
              <w:bottom w:val="single" w:sz="4" w:space="0" w:color="auto"/>
              <w:right w:val="single" w:sz="4" w:space="0" w:color="auto"/>
            </w:tcBorders>
            <w:shd w:val="clear" w:color="auto" w:fill="auto"/>
            <w:noWrap/>
            <w:hideMark/>
          </w:tcPr>
          <w:p w14:paraId="4446A4E7"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Communicate using appropriate styles, methods and timing to maximise understanding, impact and inclusiveness.</w:t>
            </w:r>
          </w:p>
          <w:p w14:paraId="65311A4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Actively seek information from others to understand their needs and encourage them to access relevant information that will help them use services more effectively.</w:t>
            </w:r>
          </w:p>
        </w:tc>
      </w:tr>
      <w:tr w:rsidR="00BC1383" w:rsidRPr="00BC1383" w14:paraId="1E780D68"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01F40F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as a team</w:t>
            </w:r>
          </w:p>
        </w:tc>
        <w:tc>
          <w:tcPr>
            <w:tcW w:w="3597" w:type="dxa"/>
            <w:tcBorders>
              <w:top w:val="single" w:sz="4" w:space="0" w:color="auto"/>
              <w:left w:val="nil"/>
              <w:bottom w:val="single" w:sz="4" w:space="0" w:color="auto"/>
              <w:right w:val="nil"/>
            </w:tcBorders>
            <w:shd w:val="clear" w:color="auto" w:fill="auto"/>
            <w:noWrap/>
            <w:hideMark/>
          </w:tcPr>
          <w:p w14:paraId="6A0CCDB9"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effectively with colleagues and using the diversity of the team to create a working environment which helps to achieve optimum performance and success.</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83D2BAB"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Proactively contribute to the work of the whole team. </w:t>
            </w:r>
          </w:p>
          <w:p w14:paraId="2DC10375"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Actively seek input from a diverse range of people.</w:t>
            </w:r>
          </w:p>
          <w:p w14:paraId="60AE6C27"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Be open to taking on different roles</w:t>
            </w:r>
          </w:p>
        </w:tc>
      </w:tr>
      <w:tr w:rsidR="00BC1383" w:rsidRPr="00BC1383" w14:paraId="6BE846A7"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EA6FE35"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 xml:space="preserve">Developing skills and knowledge </w:t>
            </w:r>
          </w:p>
        </w:tc>
        <w:tc>
          <w:tcPr>
            <w:tcW w:w="3597" w:type="dxa"/>
            <w:tcBorders>
              <w:top w:val="single" w:sz="4" w:space="0" w:color="auto"/>
              <w:left w:val="nil"/>
              <w:bottom w:val="single" w:sz="4" w:space="0" w:color="auto"/>
              <w:right w:val="nil"/>
            </w:tcBorders>
            <w:shd w:val="clear" w:color="auto" w:fill="auto"/>
            <w:noWrap/>
            <w:hideMark/>
          </w:tcPr>
          <w:p w14:paraId="677336A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eastAsia="Times New Roman" w:hAnsi="Century Gothic" w:cs="Times New Roman"/>
                <w:color w:val="000000"/>
                <w:sz w:val="20"/>
                <w:szCs w:val="20"/>
                <w:lang w:eastAsia="en-GB"/>
              </w:rPr>
              <w:t>K</w:t>
            </w:r>
            <w:r w:rsidRPr="00BC1383">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4A03B69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Identify own skills and knowledge gaps to inform own development and discuss these with line manager </w:t>
            </w:r>
          </w:p>
          <w:p w14:paraId="0B80EBF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Recognise and take time to achieve own learning and development objectives.</w:t>
            </w:r>
          </w:p>
        </w:tc>
      </w:tr>
      <w:tr w:rsidR="00BC1383" w:rsidRPr="00BC1383" w14:paraId="16A31794"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8EB6728"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effective performance</w:t>
            </w:r>
          </w:p>
        </w:tc>
        <w:tc>
          <w:tcPr>
            <w:tcW w:w="3597" w:type="dxa"/>
            <w:tcBorders>
              <w:top w:val="single" w:sz="4" w:space="0" w:color="auto"/>
              <w:left w:val="nil"/>
              <w:bottom w:val="single" w:sz="4" w:space="0" w:color="auto"/>
              <w:right w:val="nil"/>
            </w:tcBorders>
            <w:shd w:val="clear" w:color="auto" w:fill="auto"/>
            <w:noWrap/>
            <w:hideMark/>
          </w:tcPr>
          <w:p w14:paraId="09E1585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250740F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Focus on providing the right solution and keep relevant parties up to date on progress. </w:t>
            </w:r>
          </w:p>
          <w:p w14:paraId="225466DA"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Take responsibility for the quality of own work and keep line manager informed of how work is progressing. </w:t>
            </w:r>
          </w:p>
          <w:p w14:paraId="1AFA7D3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Take ownership of problems, remaining positive and focused on achieving outcomes despite setbacks.</w:t>
            </w:r>
          </w:p>
        </w:tc>
      </w:tr>
    </w:tbl>
    <w:p w14:paraId="4D1FBD94" w14:textId="77777777" w:rsidR="00592FA7" w:rsidRPr="00BC1383" w:rsidRDefault="00592FA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sectPr w:rsidR="00592FA7" w:rsidRPr="00BC1383" w:rsidSect="00792760">
      <w:headerReference w:type="default" r:id="rId9"/>
      <w:footerReference w:type="default" r:id="rId10"/>
      <w:pgSz w:w="11905" w:h="16837"/>
      <w:pgMar w:top="567" w:right="720" w:bottom="720" w:left="720" w:header="1440" w:footer="703"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A82F" w14:textId="77777777" w:rsidR="0073708F" w:rsidRDefault="00592FA7">
      <w:pPr>
        <w:spacing w:after="0" w:line="240" w:lineRule="auto"/>
      </w:pPr>
      <w:r>
        <w:separator/>
      </w:r>
    </w:p>
  </w:endnote>
  <w:endnote w:type="continuationSeparator" w:id="0">
    <w:p w14:paraId="255B0A56" w14:textId="77777777" w:rsidR="0073708F" w:rsidRDefault="0059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30BE" w14:textId="77777777" w:rsidR="00E831CD" w:rsidRDefault="00E831CD">
    <w:pPr>
      <w:pStyle w:val="Footer"/>
    </w:pPr>
  </w:p>
  <w:p w14:paraId="6994AA95" w14:textId="77777777" w:rsidR="007B3B91" w:rsidRPr="007B3B91" w:rsidRDefault="0016161E" w:rsidP="007B3B91">
    <w:pPr>
      <w:pStyle w:val="Footer"/>
      <w:tabs>
        <w:tab w:val="clear" w:pos="9026"/>
        <w:tab w:val="right" w:pos="9781"/>
      </w:tabs>
      <w:ind w:right="-898"/>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C54E" w14:textId="77777777" w:rsidR="0073708F" w:rsidRDefault="00592FA7">
      <w:pPr>
        <w:spacing w:after="0" w:line="240" w:lineRule="auto"/>
      </w:pPr>
      <w:r>
        <w:separator/>
      </w:r>
    </w:p>
  </w:footnote>
  <w:footnote w:type="continuationSeparator" w:id="0">
    <w:p w14:paraId="76C31FBC" w14:textId="77777777" w:rsidR="0073708F" w:rsidRDefault="0059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658D" w14:textId="77777777" w:rsidR="00E831CD" w:rsidRDefault="00E831CD">
    <w:pPr>
      <w:pStyle w:val="Header"/>
    </w:pPr>
  </w:p>
  <w:p w14:paraId="37F6B8E0" w14:textId="77777777" w:rsidR="00A31B20" w:rsidRDefault="0016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313D09"/>
    <w:multiLevelType w:val="multilevel"/>
    <w:tmpl w:val="87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3097"/>
    <w:multiLevelType w:val="hybridMultilevel"/>
    <w:tmpl w:val="BFE06566"/>
    <w:lvl w:ilvl="0" w:tplc="362699C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9D5878"/>
    <w:multiLevelType w:val="hybridMultilevel"/>
    <w:tmpl w:val="8C0C2A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0A7522"/>
    <w:multiLevelType w:val="multilevel"/>
    <w:tmpl w:val="D4AEA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432EA"/>
    <w:multiLevelType w:val="hybridMultilevel"/>
    <w:tmpl w:val="07000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066A4"/>
    <w:multiLevelType w:val="hybridMultilevel"/>
    <w:tmpl w:val="CE927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8212F5"/>
    <w:multiLevelType w:val="multilevel"/>
    <w:tmpl w:val="CE30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06C4B"/>
    <w:multiLevelType w:val="hybridMultilevel"/>
    <w:tmpl w:val="74ECDE7A"/>
    <w:lvl w:ilvl="0" w:tplc="08090001">
      <w:start w:val="1"/>
      <w:numFmt w:val="bullet"/>
      <w:pStyle w:val="Level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C91326"/>
    <w:multiLevelType w:val="hybridMultilevel"/>
    <w:tmpl w:val="18944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165660"/>
    <w:multiLevelType w:val="hybridMultilevel"/>
    <w:tmpl w:val="C13CB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0F23F0"/>
    <w:multiLevelType w:val="multilevel"/>
    <w:tmpl w:val="2476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A7B59"/>
    <w:multiLevelType w:val="hybridMultilevel"/>
    <w:tmpl w:val="B0C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abstractNumId w:val="7"/>
  </w:num>
  <w:num w:numId="9">
    <w:abstractNumId w:val="3"/>
  </w:num>
  <w:num w:numId="10">
    <w:abstractNumId w:val="1"/>
  </w:num>
  <w:num w:numId="11">
    <w:abstractNumId w:val="12"/>
  </w:num>
  <w:num w:numId="12">
    <w:abstractNumId w:val="11"/>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7"/>
    <w:rsid w:val="000025CE"/>
    <w:rsid w:val="00025542"/>
    <w:rsid w:val="000967DF"/>
    <w:rsid w:val="000A53A5"/>
    <w:rsid w:val="00113D2F"/>
    <w:rsid w:val="001551C7"/>
    <w:rsid w:val="0016161E"/>
    <w:rsid w:val="001A138D"/>
    <w:rsid w:val="00222780"/>
    <w:rsid w:val="002C6ADC"/>
    <w:rsid w:val="004218BE"/>
    <w:rsid w:val="0048031E"/>
    <w:rsid w:val="004C3656"/>
    <w:rsid w:val="004E50A1"/>
    <w:rsid w:val="00592FA7"/>
    <w:rsid w:val="005D108C"/>
    <w:rsid w:val="005E0537"/>
    <w:rsid w:val="006F0E1C"/>
    <w:rsid w:val="006F3D29"/>
    <w:rsid w:val="00732FF9"/>
    <w:rsid w:val="0073708F"/>
    <w:rsid w:val="00770FBB"/>
    <w:rsid w:val="00771CE7"/>
    <w:rsid w:val="00792760"/>
    <w:rsid w:val="007F6DE4"/>
    <w:rsid w:val="0095162C"/>
    <w:rsid w:val="00961DD1"/>
    <w:rsid w:val="00964A3D"/>
    <w:rsid w:val="00A43C11"/>
    <w:rsid w:val="00A7287F"/>
    <w:rsid w:val="00A83283"/>
    <w:rsid w:val="00AA47B3"/>
    <w:rsid w:val="00BC1383"/>
    <w:rsid w:val="00BE03C0"/>
    <w:rsid w:val="00BF732A"/>
    <w:rsid w:val="00C1333E"/>
    <w:rsid w:val="00CB623A"/>
    <w:rsid w:val="00D222C6"/>
    <w:rsid w:val="00D74D6B"/>
    <w:rsid w:val="00D95673"/>
    <w:rsid w:val="00E42A85"/>
    <w:rsid w:val="00E831CD"/>
    <w:rsid w:val="00E87FED"/>
    <w:rsid w:val="00ED1F03"/>
    <w:rsid w:val="00F216FE"/>
    <w:rsid w:val="00FD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BC92"/>
  <w15:docId w15:val="{8BA4B646-0B31-4AA2-854A-58D0E989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HeaderChar">
    <w:name w:val="Header Char"/>
    <w:basedOn w:val="DefaultParagraphFont"/>
    <w:link w:val="Header"/>
    <w:uiPriority w:val="99"/>
    <w:rsid w:val="005E0537"/>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FooterChar">
    <w:name w:val="Footer Char"/>
    <w:basedOn w:val="DefaultParagraphFont"/>
    <w:link w:val="Footer"/>
    <w:uiPriority w:val="99"/>
    <w:rsid w:val="005E0537"/>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E0537"/>
    <w:pPr>
      <w:ind w:left="720"/>
      <w:contextualSpacing/>
    </w:pPr>
  </w:style>
  <w:style w:type="paragraph" w:styleId="BalloonText">
    <w:name w:val="Balloon Text"/>
    <w:basedOn w:val="Normal"/>
    <w:link w:val="BalloonTextChar"/>
    <w:uiPriority w:val="99"/>
    <w:semiHidden/>
    <w:unhideWhenUsed/>
    <w:rsid w:val="00E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CD"/>
    <w:rPr>
      <w:rFonts w:ascii="Tahoma" w:hAnsi="Tahoma" w:cs="Tahoma"/>
      <w:sz w:val="16"/>
      <w:szCs w:val="16"/>
    </w:rPr>
  </w:style>
  <w:style w:type="paragraph" w:styleId="NormalWeb">
    <w:name w:val="Normal (Web)"/>
    <w:basedOn w:val="Normal"/>
    <w:uiPriority w:val="99"/>
    <w:unhideWhenUsed/>
    <w:rsid w:val="0073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87F"/>
    <w:rPr>
      <w:color w:val="0000FF" w:themeColor="hyperlink"/>
      <w:u w:val="single"/>
    </w:rPr>
  </w:style>
  <w:style w:type="character" w:customStyle="1" w:styleId="UnresolvedMention1">
    <w:name w:val="Unresolved Mention1"/>
    <w:basedOn w:val="DefaultParagraphFont"/>
    <w:uiPriority w:val="99"/>
    <w:semiHidden/>
    <w:unhideWhenUsed/>
    <w:rsid w:val="00A7287F"/>
    <w:rPr>
      <w:color w:val="605E5C"/>
      <w:shd w:val="clear" w:color="auto" w:fill="E1DFDD"/>
    </w:rPr>
  </w:style>
  <w:style w:type="paragraph" w:customStyle="1" w:styleId="Level1">
    <w:name w:val="Level 1"/>
    <w:basedOn w:val="Normal"/>
    <w:rsid w:val="00964A3D"/>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3E08-D7C4-4F15-8EEC-40BD860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Bambrook</dc:creator>
  <cp:lastModifiedBy>Georgina Bozzini</cp:lastModifiedBy>
  <cp:revision>4</cp:revision>
  <cp:lastPrinted>2019-09-20T10:25:00Z</cp:lastPrinted>
  <dcterms:created xsi:type="dcterms:W3CDTF">2019-09-17T12:04:00Z</dcterms:created>
  <dcterms:modified xsi:type="dcterms:W3CDTF">2019-09-20T10:25:00Z</dcterms:modified>
</cp:coreProperties>
</file>